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34FC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B3CB0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0B3CB0" w:rsidRPr="000B3CB0">
        <w:rPr>
          <w:rFonts w:ascii="Times New Roman" w:hAnsi="Times New Roman"/>
          <w:b/>
          <w:sz w:val="24"/>
          <w:szCs w:val="24"/>
        </w:rPr>
        <w:t>21</w:t>
      </w:r>
      <w:r w:rsidR="00526495" w:rsidRPr="000B3CB0">
        <w:rPr>
          <w:rFonts w:ascii="Times New Roman" w:hAnsi="Times New Roman"/>
          <w:b/>
          <w:sz w:val="24"/>
          <w:szCs w:val="24"/>
        </w:rPr>
        <w:t>.</w:t>
      </w:r>
      <w:r w:rsidR="00834FCE" w:rsidRPr="000B3CB0">
        <w:rPr>
          <w:rFonts w:ascii="Times New Roman" w:hAnsi="Times New Roman"/>
          <w:b/>
          <w:sz w:val="24"/>
          <w:szCs w:val="24"/>
        </w:rPr>
        <w:t>1</w:t>
      </w:r>
      <w:r w:rsidR="000B3CB0" w:rsidRPr="000B3CB0">
        <w:rPr>
          <w:rFonts w:ascii="Times New Roman" w:hAnsi="Times New Roman"/>
          <w:b/>
          <w:sz w:val="24"/>
          <w:szCs w:val="24"/>
        </w:rPr>
        <w:t>1</w:t>
      </w:r>
      <w:r w:rsidR="00B327D0" w:rsidRPr="000B3CB0">
        <w:rPr>
          <w:rFonts w:ascii="Times New Roman" w:hAnsi="Times New Roman"/>
          <w:b/>
          <w:sz w:val="24"/>
          <w:szCs w:val="24"/>
        </w:rPr>
        <w:t>.2019г.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0B3CB0" w:rsidRPr="000B3CB0">
        <w:rPr>
          <w:rFonts w:ascii="Times New Roman" w:hAnsi="Times New Roman"/>
          <w:b/>
          <w:sz w:val="24"/>
          <w:szCs w:val="24"/>
        </w:rPr>
        <w:t>9</w:t>
      </w:r>
      <w:r w:rsidRPr="000B3CB0">
        <w:rPr>
          <w:rFonts w:ascii="Times New Roman" w:hAnsi="Times New Roman"/>
          <w:b/>
          <w:sz w:val="24"/>
          <w:szCs w:val="24"/>
        </w:rPr>
        <w:t>.00 час</w:t>
      </w:r>
      <w:r w:rsidRPr="002A6FC9">
        <w:rPr>
          <w:rFonts w:ascii="Times New Roman" w:hAnsi="Times New Roman"/>
          <w:sz w:val="24"/>
          <w:szCs w:val="24"/>
        </w:rPr>
        <w:t>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5ED" w:rsidRPr="002A6FC9" w:rsidRDefault="00F165ED" w:rsidP="00F165E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F165ED" w:rsidRPr="006B159B" w:rsidRDefault="00F165ED" w:rsidP="00F165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165ED" w:rsidRPr="006B159B" w:rsidRDefault="00F165ED" w:rsidP="00F16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165ED" w:rsidRPr="006B159B" w:rsidRDefault="00F165ED" w:rsidP="00F165E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F165ED" w:rsidRPr="006B159B" w:rsidRDefault="00F165ED" w:rsidP="00F165E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F165ED" w:rsidRPr="001878AD" w:rsidRDefault="00F165ED" w:rsidP="00F165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165ED" w:rsidRPr="00585210" w:rsidRDefault="00F165ED" w:rsidP="00F165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65ED" w:rsidRPr="00585210" w:rsidRDefault="00F165ED" w:rsidP="00F165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F165ED" w:rsidRPr="006B159B" w:rsidRDefault="00F165ED" w:rsidP="00F165E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4E4240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502EF" w:rsidRPr="002A6FC9" w:rsidTr="00236132">
        <w:tc>
          <w:tcPr>
            <w:tcW w:w="567" w:type="dxa"/>
          </w:tcPr>
          <w:p w:rsidR="003502EF" w:rsidRPr="002A6FC9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8D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8D3BEB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8D3BEB">
              <w:rPr>
                <w:rFonts w:ascii="Times New Roman" w:hAnsi="Times New Roman"/>
                <w:sz w:val="24"/>
                <w:szCs w:val="24"/>
              </w:rPr>
              <w:t>ки</w:t>
            </w:r>
            <w:r w:rsidR="00694B3B">
              <w:rPr>
                <w:rFonts w:ascii="Times New Roman" w:hAnsi="Times New Roman"/>
                <w:sz w:val="24"/>
                <w:szCs w:val="24"/>
              </w:rPr>
              <w:t xml:space="preserve"> кандидата в члены АСРО «ГС РМЭ» </w:t>
            </w:r>
            <w:r w:rsidR="00694B3B" w:rsidRPr="00694B3B">
              <w:rPr>
                <w:rFonts w:ascii="Times New Roman" w:hAnsi="Times New Roman"/>
                <w:b/>
                <w:i/>
                <w:sz w:val="24"/>
                <w:szCs w:val="24"/>
              </w:rPr>
              <w:t>ООО  «ЭСИ</w:t>
            </w:r>
            <w:r w:rsidR="00694B3B" w:rsidRPr="00694B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94B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8D3BE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CB0" w:rsidRPr="00694B3B">
              <w:rPr>
                <w:rFonts w:ascii="Times New Roman" w:hAnsi="Times New Roman"/>
                <w:i/>
                <w:sz w:val="24"/>
                <w:szCs w:val="24"/>
              </w:rPr>
              <w:t>ноябре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502EF" w:rsidRPr="002A6FC9" w:rsidTr="00236132">
        <w:tc>
          <w:tcPr>
            <w:tcW w:w="567" w:type="dxa"/>
          </w:tcPr>
          <w:p w:rsidR="003502EF" w:rsidRPr="002A6FC9" w:rsidRDefault="001C30DB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3502EF" w:rsidRPr="002A6FC9" w:rsidRDefault="001C30DB" w:rsidP="001E459B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30DB">
              <w:rPr>
                <w:rFonts w:ascii="Times New Roman" w:hAnsi="Times New Roman"/>
                <w:b/>
                <w:i/>
                <w:sz w:val="24"/>
                <w:szCs w:val="24"/>
              </w:rPr>
              <w:t>ООО</w:t>
            </w:r>
            <w:proofErr w:type="gramEnd"/>
            <w:r w:rsidRPr="001C3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СК «Купол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в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ябре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694B3B" w:rsidRPr="002A6FC9" w:rsidTr="00596F83">
        <w:tc>
          <w:tcPr>
            <w:tcW w:w="567" w:type="dxa"/>
          </w:tcPr>
          <w:p w:rsidR="00694B3B" w:rsidRPr="002A6FC9" w:rsidRDefault="00694B3B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694B3B" w:rsidRPr="002A6FC9" w:rsidRDefault="00694B3B" w:rsidP="00415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кандидата в члены АСРО «ГС РМЭ» </w:t>
            </w:r>
            <w:r w:rsidRPr="00694B3B">
              <w:rPr>
                <w:rFonts w:ascii="Times New Roman" w:hAnsi="Times New Roman"/>
                <w:b/>
                <w:i/>
                <w:sz w:val="24"/>
                <w:szCs w:val="24"/>
              </w:rPr>
              <w:t>ООО  «ЭСИ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3B">
              <w:rPr>
                <w:rFonts w:ascii="Times New Roman" w:hAnsi="Times New Roman"/>
                <w:i/>
                <w:sz w:val="24"/>
                <w:szCs w:val="24"/>
              </w:rPr>
              <w:t>ноябре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1C30DB" w:rsidRPr="002A6FC9" w:rsidTr="00415DD8">
        <w:tc>
          <w:tcPr>
            <w:tcW w:w="567" w:type="dxa"/>
          </w:tcPr>
          <w:p w:rsidR="001C30DB" w:rsidRPr="002A6FC9" w:rsidRDefault="001C30DB" w:rsidP="00415DD8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1C30DB" w:rsidRPr="002A6FC9" w:rsidRDefault="001C30DB" w:rsidP="001E459B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30DB">
              <w:rPr>
                <w:rFonts w:ascii="Times New Roman" w:hAnsi="Times New Roman"/>
                <w:b/>
                <w:i/>
                <w:sz w:val="24"/>
                <w:szCs w:val="24"/>
              </w:rPr>
              <w:t>ООО</w:t>
            </w:r>
            <w:proofErr w:type="gramEnd"/>
            <w:r w:rsidRPr="001C3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СК «Купол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в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ябре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155E9" w:rsidRPr="002A6FC9" w:rsidRDefault="005155E9" w:rsidP="005155E9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3502EF">
        <w:rPr>
          <w:rFonts w:ascii="Times New Roman" w:hAnsi="Times New Roman"/>
          <w:i/>
          <w:sz w:val="24"/>
          <w:szCs w:val="24"/>
        </w:rPr>
        <w:t>вне</w:t>
      </w:r>
      <w:r w:rsidRPr="002A6FC9">
        <w:rPr>
          <w:rFonts w:ascii="Times New Roman" w:hAnsi="Times New Roman"/>
          <w:i/>
          <w:sz w:val="24"/>
          <w:szCs w:val="24"/>
        </w:rPr>
        <w:t>планов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 xml:space="preserve">ки кандидата в члены АСРО «ГС РМЭ» </w:t>
      </w:r>
      <w:r w:rsidRPr="00694B3B">
        <w:rPr>
          <w:rFonts w:ascii="Times New Roman" w:hAnsi="Times New Roman"/>
          <w:b/>
          <w:i/>
          <w:sz w:val="24"/>
          <w:szCs w:val="24"/>
        </w:rPr>
        <w:t>ООО  «ЭСИ</w:t>
      </w:r>
      <w:r>
        <w:rPr>
          <w:rFonts w:ascii="Times New Roman" w:hAnsi="Times New Roman"/>
          <w:sz w:val="24"/>
          <w:szCs w:val="24"/>
        </w:rPr>
        <w:t>»</w:t>
      </w:r>
      <w:r w:rsidRPr="002A6FC9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ой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694B3B">
        <w:rPr>
          <w:rFonts w:ascii="Times New Roman" w:hAnsi="Times New Roman"/>
          <w:i/>
          <w:sz w:val="24"/>
          <w:szCs w:val="24"/>
        </w:rPr>
        <w:t xml:space="preserve">ноябре </w:t>
      </w:r>
      <w:r w:rsidRPr="00694B3B">
        <w:rPr>
          <w:rFonts w:ascii="Times New Roman" w:hAnsi="Times New Roman"/>
          <w:sz w:val="24"/>
          <w:szCs w:val="24"/>
        </w:rPr>
        <w:t xml:space="preserve"> 2</w:t>
      </w:r>
      <w:r w:rsidRPr="002A6FC9">
        <w:rPr>
          <w:rFonts w:ascii="Times New Roman" w:hAnsi="Times New Roman"/>
          <w:sz w:val="24"/>
          <w:szCs w:val="24"/>
        </w:rPr>
        <w:t>019г.</w:t>
      </w:r>
    </w:p>
    <w:p w:rsidR="005155E9" w:rsidRPr="00A12E74" w:rsidRDefault="005155E9" w:rsidP="005155E9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12E74">
        <w:rPr>
          <w:rFonts w:ascii="Times New Roman" w:hAnsi="Times New Roman"/>
          <w:sz w:val="24"/>
          <w:szCs w:val="24"/>
        </w:rPr>
        <w:t xml:space="preserve">СЛУШАЛИ:  </w:t>
      </w:r>
      <w:r>
        <w:rPr>
          <w:rFonts w:ascii="Times New Roman" w:hAnsi="Times New Roman"/>
          <w:sz w:val="24"/>
          <w:szCs w:val="24"/>
        </w:rPr>
        <w:t>Ландышеву Г.Ф.</w:t>
      </w:r>
      <w:r w:rsidRPr="00A12E74">
        <w:rPr>
          <w:rFonts w:ascii="Times New Roman" w:hAnsi="Times New Roman"/>
          <w:sz w:val="24"/>
          <w:szCs w:val="24"/>
        </w:rPr>
        <w:t>, которая сообщила о том, что поступило заявление о принятии  в члены АСРО «ГС РМЭ» от  О</w:t>
      </w:r>
      <w:r w:rsidRPr="00A12E74">
        <w:rPr>
          <w:rFonts w:ascii="Times New Roman" w:hAnsi="Times New Roman"/>
          <w:i/>
          <w:sz w:val="24"/>
          <w:szCs w:val="24"/>
        </w:rPr>
        <w:t>бщества с ограниченной ответственностью «</w:t>
      </w:r>
      <w:r>
        <w:rPr>
          <w:rFonts w:ascii="Times New Roman" w:hAnsi="Times New Roman"/>
          <w:i/>
          <w:sz w:val="24"/>
          <w:szCs w:val="24"/>
        </w:rPr>
        <w:t>ЭНЕРГОСТРОЙИНЖИНИРИНГ</w:t>
      </w:r>
      <w:r w:rsidRPr="00A12E74">
        <w:rPr>
          <w:rFonts w:ascii="Times New Roman" w:hAnsi="Times New Roman"/>
          <w:i/>
          <w:sz w:val="24"/>
          <w:szCs w:val="24"/>
        </w:rPr>
        <w:t>»</w:t>
      </w:r>
      <w:r w:rsidRPr="00A12E74">
        <w:rPr>
          <w:rFonts w:ascii="Times New Roman" w:hAnsi="Times New Roman"/>
          <w:sz w:val="24"/>
          <w:szCs w:val="24"/>
        </w:rPr>
        <w:t xml:space="preserve">  (</w:t>
      </w:r>
      <w:r w:rsidRPr="00A12E74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>ЭСИ</w:t>
      </w:r>
      <w:r w:rsidRPr="00A12E74">
        <w:rPr>
          <w:rFonts w:ascii="Times New Roman" w:hAnsi="Times New Roman"/>
          <w:i/>
          <w:sz w:val="24"/>
          <w:szCs w:val="24"/>
        </w:rPr>
        <w:t xml:space="preserve">», ИНН </w:t>
      </w:r>
      <w:r>
        <w:rPr>
          <w:rFonts w:ascii="Times New Roman" w:hAnsi="Times New Roman"/>
          <w:i/>
          <w:sz w:val="24"/>
          <w:szCs w:val="24"/>
        </w:rPr>
        <w:t>1215218305</w:t>
      </w:r>
      <w:r w:rsidRPr="00A12E74">
        <w:rPr>
          <w:rFonts w:ascii="Times New Roman" w:hAnsi="Times New Roman"/>
          <w:sz w:val="24"/>
          <w:szCs w:val="24"/>
        </w:rPr>
        <w:t xml:space="preserve">), </w:t>
      </w:r>
    </w:p>
    <w:p w:rsidR="005155E9" w:rsidRPr="001C30DB" w:rsidRDefault="005155E9" w:rsidP="005155E9">
      <w:pPr>
        <w:tabs>
          <w:tab w:val="left" w:pos="851"/>
        </w:tabs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C30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C30DB">
        <w:rPr>
          <w:rFonts w:ascii="Times New Roman" w:hAnsi="Times New Roman"/>
          <w:sz w:val="24"/>
          <w:szCs w:val="24"/>
        </w:rPr>
        <w:t xml:space="preserve">и наделении  его правом осуществлять строительство, реконструкцию, капитальный ремонт, снос объектов капитального строительства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  <w:proofErr w:type="gramEnd"/>
    </w:p>
    <w:p w:rsidR="005155E9" w:rsidRPr="001C30DB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1C30DB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ЭСИ»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>
        <w:rPr>
          <w:rFonts w:ascii="Times New Roman" w:hAnsi="Times New Roman"/>
          <w:i/>
          <w:sz w:val="24"/>
          <w:szCs w:val="24"/>
        </w:rPr>
        <w:t>ЭСИ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C30DB">
        <w:rPr>
          <w:rFonts w:ascii="Times New Roman" w:hAnsi="Times New Roman"/>
          <w:sz w:val="24"/>
          <w:szCs w:val="24"/>
        </w:rPr>
        <w:t xml:space="preserve">взнос в </w:t>
      </w:r>
      <w:r w:rsidRPr="001C30DB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Pr="002A6FC9">
        <w:rPr>
          <w:rFonts w:ascii="Times New Roman" w:hAnsi="Times New Roman"/>
          <w:sz w:val="24"/>
          <w:szCs w:val="24"/>
        </w:rPr>
        <w:t xml:space="preserve"> и </w:t>
      </w:r>
      <w:r w:rsidRPr="001C30DB">
        <w:rPr>
          <w:rFonts w:ascii="Times New Roman" w:hAnsi="Times New Roman"/>
          <w:sz w:val="24"/>
          <w:szCs w:val="24"/>
        </w:rPr>
        <w:t>наделении его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  <w:r w:rsidRPr="001C30DB">
        <w:rPr>
          <w:rFonts w:ascii="Times New Roman" w:hAnsi="Times New Roman"/>
          <w:bCs/>
          <w:sz w:val="24"/>
          <w:szCs w:val="24"/>
        </w:rPr>
        <w:t xml:space="preserve">   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>
        <w:rPr>
          <w:rFonts w:ascii="Times New Roman" w:hAnsi="Times New Roman"/>
          <w:i/>
          <w:sz w:val="24"/>
          <w:szCs w:val="24"/>
        </w:rPr>
        <w:t>ЭСИ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C30DB">
        <w:rPr>
          <w:rFonts w:ascii="Times New Roman" w:hAnsi="Times New Roman"/>
          <w:sz w:val="24"/>
          <w:szCs w:val="24"/>
        </w:rPr>
        <w:t xml:space="preserve">взнос в </w:t>
      </w:r>
      <w:r w:rsidRPr="001C30DB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Pr="002A6FC9">
        <w:rPr>
          <w:rFonts w:ascii="Times New Roman" w:hAnsi="Times New Roman"/>
          <w:sz w:val="24"/>
          <w:szCs w:val="24"/>
        </w:rPr>
        <w:t xml:space="preserve"> и </w:t>
      </w:r>
      <w:r w:rsidRPr="001C30DB">
        <w:rPr>
          <w:rFonts w:ascii="Times New Roman" w:hAnsi="Times New Roman"/>
          <w:sz w:val="24"/>
          <w:szCs w:val="24"/>
        </w:rPr>
        <w:t>наделении его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  <w:r w:rsidRPr="001C30DB">
        <w:rPr>
          <w:rFonts w:ascii="Times New Roman" w:hAnsi="Times New Roman"/>
          <w:bCs/>
          <w:sz w:val="24"/>
          <w:szCs w:val="24"/>
        </w:rPr>
        <w:t xml:space="preserve">   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ЭСИ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>
        <w:rPr>
          <w:rFonts w:ascii="Times New Roman" w:hAnsi="Times New Roman"/>
          <w:i/>
          <w:sz w:val="24"/>
          <w:szCs w:val="24"/>
        </w:rPr>
        <w:t>ЭСИ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155E9" w:rsidRPr="002A6FC9" w:rsidRDefault="005155E9" w:rsidP="005155E9">
      <w:pPr>
        <w:pStyle w:val="a3"/>
        <w:spacing w:after="0"/>
        <w:ind w:left="0" w:right="-284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1C30DB" w:rsidRDefault="001C30D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155E9" w:rsidRDefault="005155E9" w:rsidP="00515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6C6B">
        <w:rPr>
          <w:rFonts w:ascii="Times New Roman" w:hAnsi="Times New Roman"/>
          <w:sz w:val="24"/>
          <w:szCs w:val="24"/>
        </w:rPr>
        <w:t>ассмотрении  результат</w:t>
      </w:r>
      <w:r>
        <w:rPr>
          <w:rFonts w:ascii="Times New Roman" w:hAnsi="Times New Roman"/>
          <w:sz w:val="24"/>
          <w:szCs w:val="24"/>
        </w:rPr>
        <w:t>ов</w:t>
      </w:r>
      <w:r w:rsidRPr="006C6C6B">
        <w:rPr>
          <w:rFonts w:ascii="Times New Roman" w:hAnsi="Times New Roman"/>
          <w:sz w:val="24"/>
          <w:szCs w:val="24"/>
        </w:rPr>
        <w:t xml:space="preserve">  </w:t>
      </w:r>
      <w:r w:rsidRPr="006C6C6B">
        <w:rPr>
          <w:rFonts w:ascii="Times New Roman" w:hAnsi="Times New Roman"/>
          <w:i/>
          <w:sz w:val="24"/>
          <w:szCs w:val="24"/>
        </w:rPr>
        <w:t>планов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1C30DB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Pr="001C30DB">
        <w:rPr>
          <w:rFonts w:ascii="Times New Roman" w:hAnsi="Times New Roman"/>
          <w:b/>
          <w:i/>
          <w:sz w:val="24"/>
          <w:szCs w:val="24"/>
        </w:rPr>
        <w:t xml:space="preserve"> СК «Купол</w:t>
      </w:r>
      <w:r>
        <w:rPr>
          <w:rFonts w:ascii="Times New Roman" w:hAnsi="Times New Roman"/>
          <w:sz w:val="24"/>
          <w:szCs w:val="24"/>
        </w:rPr>
        <w:t>»</w:t>
      </w:r>
      <w:r w:rsidRPr="006C6C6B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ой</w:t>
      </w:r>
      <w:r w:rsidRPr="006C6C6B">
        <w:rPr>
          <w:rFonts w:ascii="Times New Roman" w:hAnsi="Times New Roman"/>
          <w:sz w:val="24"/>
          <w:szCs w:val="24"/>
        </w:rPr>
        <w:t xml:space="preserve">   в  </w:t>
      </w:r>
      <w:r>
        <w:rPr>
          <w:rFonts w:ascii="Times New Roman" w:hAnsi="Times New Roman"/>
          <w:i/>
          <w:sz w:val="24"/>
          <w:szCs w:val="24"/>
        </w:rPr>
        <w:t>но</w:t>
      </w:r>
      <w:r w:rsidRPr="006C6C6B">
        <w:rPr>
          <w:rFonts w:ascii="Times New Roman" w:hAnsi="Times New Roman"/>
          <w:i/>
          <w:sz w:val="24"/>
          <w:szCs w:val="24"/>
        </w:rPr>
        <w:t>ябре</w:t>
      </w:r>
      <w:r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>2019г</w:t>
      </w:r>
      <w:r>
        <w:rPr>
          <w:rFonts w:ascii="Times New Roman" w:hAnsi="Times New Roman"/>
          <w:sz w:val="24"/>
          <w:szCs w:val="24"/>
        </w:rPr>
        <w:t>.</w:t>
      </w:r>
    </w:p>
    <w:p w:rsidR="005155E9" w:rsidRPr="002A6FC9" w:rsidRDefault="005155E9" w:rsidP="00515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15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155E9" w:rsidRPr="007A6761" w:rsidRDefault="005155E9" w:rsidP="005155E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Pr="004F3EE1">
        <w:rPr>
          <w:rFonts w:ascii="Times New Roman" w:hAnsi="Times New Roman"/>
          <w:sz w:val="24"/>
          <w:szCs w:val="24"/>
        </w:rPr>
        <w:t>, которая</w:t>
      </w:r>
      <w:r w:rsidRPr="002A6FC9">
        <w:rPr>
          <w:rFonts w:ascii="Times New Roman" w:hAnsi="Times New Roman"/>
          <w:sz w:val="24"/>
          <w:szCs w:val="24"/>
        </w:rPr>
        <w:t xml:space="preserve"> сообщила</w:t>
      </w:r>
      <w:r>
        <w:rPr>
          <w:rFonts w:ascii="Times New Roman" w:hAnsi="Times New Roman"/>
          <w:sz w:val="24"/>
          <w:szCs w:val="24"/>
        </w:rPr>
        <w:t>, что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A6761">
        <w:rPr>
          <w:rFonts w:ascii="Times New Roman" w:hAnsi="Times New Roman"/>
          <w:sz w:val="24"/>
          <w:szCs w:val="24"/>
        </w:rPr>
        <w:t xml:space="preserve"> соответствии с Планом проверок на 2019г., утвержденным решением Совета АСРО «ГС РМЭ» от 26 декабря 2018 г. протокол № 23,   в </w:t>
      </w:r>
      <w:r>
        <w:rPr>
          <w:rFonts w:ascii="Times New Roman" w:hAnsi="Times New Roman"/>
          <w:i/>
          <w:sz w:val="24"/>
          <w:szCs w:val="24"/>
        </w:rPr>
        <w:t>но</w:t>
      </w:r>
      <w:r w:rsidRPr="00AE4060">
        <w:rPr>
          <w:rFonts w:ascii="Times New Roman" w:hAnsi="Times New Roman"/>
          <w:i/>
          <w:sz w:val="24"/>
          <w:szCs w:val="24"/>
        </w:rPr>
        <w:t>ябре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 xml:space="preserve">2019 г. </w:t>
      </w:r>
      <w:r>
        <w:rPr>
          <w:rFonts w:ascii="Times New Roman" w:hAnsi="Times New Roman"/>
          <w:sz w:val="24"/>
          <w:szCs w:val="24"/>
        </w:rPr>
        <w:t xml:space="preserve">должна быть </w:t>
      </w:r>
      <w:r w:rsidRPr="007A6761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а</w:t>
      </w:r>
      <w:r w:rsidRPr="007A6761">
        <w:rPr>
          <w:rFonts w:ascii="Times New Roman" w:hAnsi="Times New Roman"/>
          <w:sz w:val="24"/>
          <w:szCs w:val="24"/>
        </w:rPr>
        <w:t xml:space="preserve"> </w:t>
      </w:r>
      <w:r w:rsidRPr="00AE4060">
        <w:rPr>
          <w:rFonts w:ascii="Times New Roman" w:hAnsi="Times New Roman"/>
          <w:i/>
          <w:sz w:val="24"/>
          <w:szCs w:val="24"/>
        </w:rPr>
        <w:t xml:space="preserve">  планов</w:t>
      </w:r>
      <w:r>
        <w:rPr>
          <w:rFonts w:ascii="Times New Roman" w:hAnsi="Times New Roman"/>
          <w:i/>
          <w:sz w:val="24"/>
          <w:szCs w:val="24"/>
        </w:rPr>
        <w:t>ая</w:t>
      </w:r>
      <w:r w:rsidRPr="007A6761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ка</w:t>
      </w:r>
      <w:r w:rsidRPr="007A6761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7A6761">
        <w:rPr>
          <w:rFonts w:ascii="Times New Roman" w:hAnsi="Times New Roman"/>
          <w:sz w:val="24"/>
          <w:szCs w:val="24"/>
        </w:rPr>
        <w:t xml:space="preserve">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59B">
        <w:rPr>
          <w:rFonts w:ascii="Times New Roman" w:hAnsi="Times New Roman"/>
          <w:b/>
          <w:i/>
          <w:sz w:val="24"/>
          <w:szCs w:val="24"/>
        </w:rPr>
        <w:t>ООО СК «Купол»</w:t>
      </w:r>
      <w:r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5155E9" w:rsidRPr="007A6761" w:rsidRDefault="005155E9" w:rsidP="005155E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Плановая проверка не проводилась, </w:t>
      </w:r>
      <w:r w:rsidRPr="007A6761">
        <w:rPr>
          <w:rFonts w:ascii="Times New Roman" w:hAnsi="Times New Roman"/>
          <w:sz w:val="24"/>
          <w:szCs w:val="24"/>
        </w:rPr>
        <w:t>не представлены запрашиваемые документы</w:t>
      </w:r>
      <w:r>
        <w:rPr>
          <w:rFonts w:ascii="Times New Roman" w:hAnsi="Times New Roman"/>
          <w:sz w:val="24"/>
          <w:szCs w:val="24"/>
        </w:rPr>
        <w:t xml:space="preserve"> к плановой проверке</w:t>
      </w:r>
      <w:r w:rsidRPr="007A6761">
        <w:rPr>
          <w:rFonts w:ascii="Times New Roman" w:hAnsi="Times New Roman"/>
          <w:sz w:val="24"/>
          <w:szCs w:val="24"/>
        </w:rPr>
        <w:t xml:space="preserve"> в соответствии с Уведомлением о проведении проверки</w:t>
      </w:r>
      <w:r>
        <w:rPr>
          <w:rFonts w:ascii="Times New Roman" w:hAnsi="Times New Roman"/>
          <w:sz w:val="24"/>
          <w:szCs w:val="24"/>
        </w:rPr>
        <w:t>.</w:t>
      </w:r>
      <w:r w:rsidRPr="007A6761">
        <w:rPr>
          <w:rFonts w:ascii="Times New Roman" w:hAnsi="Times New Roman"/>
          <w:sz w:val="24"/>
          <w:szCs w:val="24"/>
        </w:rPr>
        <w:t xml:space="preserve"> </w:t>
      </w:r>
    </w:p>
    <w:p w:rsidR="005155E9" w:rsidRPr="002B1424" w:rsidRDefault="005155E9" w:rsidP="005155E9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16159">
        <w:rPr>
          <w:rFonts w:ascii="Times New Roman" w:hAnsi="Times New Roman"/>
          <w:i/>
          <w:sz w:val="24"/>
          <w:szCs w:val="24"/>
        </w:rPr>
        <w:t>СЛУШАЛИ</w:t>
      </w:r>
      <w:r w:rsidRPr="002B1424">
        <w:rPr>
          <w:rFonts w:ascii="Times New Roman" w:hAnsi="Times New Roman"/>
          <w:sz w:val="24"/>
          <w:szCs w:val="24"/>
        </w:rPr>
        <w:t>:</w:t>
      </w:r>
      <w:r w:rsidRPr="002B1424">
        <w:rPr>
          <w:rFonts w:ascii="Times New Roman" w:hAnsi="Times New Roman"/>
          <w:sz w:val="24"/>
          <w:szCs w:val="24"/>
        </w:rPr>
        <w:tab/>
      </w:r>
    </w:p>
    <w:p w:rsidR="005155E9" w:rsidRDefault="005155E9" w:rsidP="005155E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424">
        <w:rPr>
          <w:rFonts w:ascii="Times New Roman" w:hAnsi="Times New Roman"/>
          <w:sz w:val="24"/>
          <w:szCs w:val="24"/>
        </w:rPr>
        <w:t>Вафина</w:t>
      </w:r>
      <w:proofErr w:type="spellEnd"/>
      <w:r w:rsidRPr="002B1424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5155E9" w:rsidRPr="002B1424" w:rsidRDefault="005155E9" w:rsidP="005155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E04805">
        <w:rPr>
          <w:rFonts w:ascii="Times New Roman" w:hAnsi="Times New Roman"/>
          <w:sz w:val="24"/>
          <w:szCs w:val="24"/>
        </w:rPr>
        <w:t xml:space="preserve">атериалы по </w:t>
      </w:r>
      <w:r>
        <w:rPr>
          <w:rFonts w:ascii="Times New Roman" w:hAnsi="Times New Roman"/>
          <w:sz w:val="24"/>
          <w:szCs w:val="24"/>
        </w:rPr>
        <w:t>организац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E04805">
        <w:rPr>
          <w:rFonts w:ascii="Times New Roman" w:hAnsi="Times New Roman"/>
          <w:sz w:val="24"/>
          <w:szCs w:val="24"/>
        </w:rPr>
        <w:t xml:space="preserve"> </w:t>
      </w:r>
      <w:r w:rsidRPr="001E459B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Pr="001E459B">
        <w:rPr>
          <w:rFonts w:ascii="Times New Roman" w:hAnsi="Times New Roman"/>
          <w:b/>
          <w:i/>
          <w:sz w:val="24"/>
          <w:szCs w:val="24"/>
        </w:rPr>
        <w:t xml:space="preserve"> СК «Купол»</w:t>
      </w:r>
      <w:r w:rsidRPr="001E45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5155E9" w:rsidRDefault="005155E9" w:rsidP="005155E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15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5155E9" w:rsidRDefault="005155E9" w:rsidP="005155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E04805">
        <w:rPr>
          <w:rFonts w:ascii="Times New Roman" w:hAnsi="Times New Roman"/>
          <w:sz w:val="24"/>
          <w:szCs w:val="24"/>
        </w:rPr>
        <w:t xml:space="preserve">атериалы по </w:t>
      </w:r>
      <w:r>
        <w:rPr>
          <w:rFonts w:ascii="Times New Roman" w:hAnsi="Times New Roman"/>
          <w:sz w:val="24"/>
          <w:szCs w:val="24"/>
        </w:rPr>
        <w:t>организац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E04805">
        <w:rPr>
          <w:rFonts w:ascii="Times New Roman" w:hAnsi="Times New Roman"/>
          <w:sz w:val="24"/>
          <w:szCs w:val="24"/>
        </w:rPr>
        <w:t xml:space="preserve"> </w:t>
      </w:r>
      <w:r w:rsidRPr="001E459B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Pr="001E459B">
        <w:rPr>
          <w:rFonts w:ascii="Times New Roman" w:hAnsi="Times New Roman"/>
          <w:b/>
          <w:i/>
          <w:sz w:val="24"/>
          <w:szCs w:val="24"/>
        </w:rPr>
        <w:t xml:space="preserve"> СК «Купол»</w:t>
      </w:r>
      <w:r w:rsidRPr="001E45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5155E9" w:rsidRPr="002B1424" w:rsidRDefault="005155E9" w:rsidP="005155E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8D" w:rsidRDefault="0025638D" w:rsidP="008E1624">
      <w:pPr>
        <w:spacing w:after="0" w:line="240" w:lineRule="auto"/>
      </w:pPr>
      <w:r>
        <w:separator/>
      </w:r>
    </w:p>
  </w:endnote>
  <w:endnote w:type="continuationSeparator" w:id="0">
    <w:p w:rsidR="0025638D" w:rsidRDefault="0025638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155E9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8D" w:rsidRDefault="0025638D" w:rsidP="008E1624">
      <w:pPr>
        <w:spacing w:after="0" w:line="240" w:lineRule="auto"/>
      </w:pPr>
      <w:r>
        <w:separator/>
      </w:r>
    </w:p>
  </w:footnote>
  <w:footnote w:type="continuationSeparator" w:id="0">
    <w:p w:rsidR="0025638D" w:rsidRDefault="0025638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DD72-35C6-4AE9-BE1E-E1F9C52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11</cp:revision>
  <cp:lastPrinted>2019-11-21T09:33:00Z</cp:lastPrinted>
  <dcterms:created xsi:type="dcterms:W3CDTF">2019-11-21T06:19:00Z</dcterms:created>
  <dcterms:modified xsi:type="dcterms:W3CDTF">2019-11-25T06:27:00Z</dcterms:modified>
</cp:coreProperties>
</file>